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🧀 Algemene Voorwaarden – Kaasboerinneke</w:t>
      </w:r>
    </w:p>
    <w:p>
      <w:r>
        <w:t>(Versie 1.0 – Laatst bijgewerkt: oktober 2025)</w:t>
      </w:r>
    </w:p>
    <w:p>
      <w:pPr>
        <w:pStyle w:val="Heading2"/>
      </w:pPr>
      <w:r>
        <w:t>1. Bedrijfsgegevens / Company details / Firmendaten</w:t>
      </w:r>
    </w:p>
    <w:p>
      <w:r>
        <w:t>Kaasboerinneke</w:t>
        <w:br/>
        <w:t>Eenmanszaak</w:t>
        <w:br/>
        <w:t>Gevestigd in Nederland</w:t>
        <w:br/>
        <w:t>E-mail: [vul je e-mailadres in]</w:t>
        <w:br/>
        <w:t>Website: [vul je webshop-URL in]</w:t>
        <w:br/>
        <w:t>KvK-nummer: [invullen]</w:t>
        <w:br/>
        <w:t>Btw-nummer: [invullen]</w:t>
      </w:r>
    </w:p>
    <w:p>
      <w:pPr>
        <w:pStyle w:val="Heading2"/>
      </w:pPr>
      <w:r>
        <w:t>2. Toepasselijkheid / Applicability / Geltungsbereich</w:t>
      </w:r>
    </w:p>
    <w:p>
      <w:r>
        <w:t>Deze voorwaarden zijn van toepassing op alle aanbiedingen, bestellingen en overeenkomsten van Kaasboerinneke binnen de Europese Unie.</w:t>
        <w:br/>
        <w:t>These terms apply to all offers, orders, and agreements from Kaasboerinneke within the European Union.</w:t>
        <w:br/>
        <w:t>Diese Bedingungen gelten für alle Angebote, Bestellungen und Vereinbarungen von Kaasboerinneke innerhalb der Europäischen Union.</w:t>
      </w:r>
    </w:p>
    <w:p>
      <w:pPr>
        <w:pStyle w:val="Heading2"/>
      </w:pPr>
      <w:r>
        <w:t>3. Producten / Products / Produkte</w:t>
      </w:r>
    </w:p>
    <w:p>
      <w:r>
        <w:t>Kaasboerinneke verkoopt kaas en aanverwante producten. Alle producten zijn voedselproducten en worden met zorg verpakt en verzonden.</w:t>
        <w:br/>
        <w:t>Kaasboerinneke sells cheese and related products. All products are food items, packed and shipped with care.</w:t>
        <w:br/>
        <w:t>Kaasboerinneke verkauft Käse und verwandte Produkte. Alle Produkte sind Lebensmittel, die sorgfältig verpackt und versendet werden.</w:t>
      </w:r>
    </w:p>
    <w:p>
      <w:pPr>
        <w:pStyle w:val="Heading2"/>
      </w:pPr>
      <w:r>
        <w:t>4. Prijzen en Betaling / Prices and Payment / Preise und Zahlung</w:t>
      </w:r>
    </w:p>
    <w:p>
      <w:r>
        <w:t>Alle prijzen zijn inclusief btw en exclusief verzendkosten, tenzij anders vermeld.</w:t>
        <w:br/>
        <w:t>Betaling geschiedt vooraf via de beschikbare betaalmethoden in de webshop (zoals iDEAL, creditcard of PayPal).</w:t>
        <w:br/>
        <w:br/>
        <w:t>All prices include VAT and exclude shipping costs, unless stated otherwise.</w:t>
        <w:br/>
        <w:t>Payment must be made in advance using the available payment methods (such as iDEAL, credit card or PayPal).</w:t>
        <w:br/>
        <w:br/>
        <w:t>Alle Preise verstehen sich einschließlich MwSt. und zuzüglich Versandkosten, sofern nicht anders angegeben.</w:t>
        <w:br/>
        <w:t>Die Zahlung erfolgt im Voraus über die verfügbaren Zahlungsmethoden (z. B. iDEAL, Kreditkarte oder PayPal).</w:t>
      </w:r>
    </w:p>
    <w:p>
      <w:pPr>
        <w:pStyle w:val="Heading2"/>
      </w:pPr>
      <w:r>
        <w:t>5. Verzending en Levering / Shipping and Delivery / Versand und Lieferung</w:t>
      </w:r>
    </w:p>
    <w:p>
      <w:r>
        <w:t>Kaasboerinneke verzendt producten binnen Nederland en de EU.</w:t>
        <w:br/>
        <w:t>Producten worden gekoeld verzonden met koelelementen om de kwaliteit te waarborgen.</w:t>
        <w:br/>
        <w:t>Na verzending ligt het risico bij de klant; Kaasboerinneke is niet aansprakelijk voor vertraging, beschadiging of bederf tijdens transport.</w:t>
        <w:br/>
        <w:br/>
        <w:t>Kaasboerinneke ships products within the Netherlands and the EU.</w:t>
        <w:br/>
        <w:t>Products are shipped with cooling elements to maintain quality.</w:t>
        <w:br/>
        <w:t>After dispatch, the risk lies with the customer; Kaasboerinneke is not responsible for delays, damage, or spoilage during transport.</w:t>
        <w:br/>
        <w:br/>
        <w:t>Kaasboerinneke versendet Produkte innerhalb der Niederlande und der EU.</w:t>
        <w:br/>
        <w:t>Produkte werden mit Kühlelementen versendet, um die Qualität zu gewährleisten.</w:t>
        <w:br/>
        <w:t>Nach dem Versand liegt das Risiko beim Kunden; Kaasboerinneke haftet nicht für Verzögerungen, Beschädigungen oder Verderb während des Transports.</w:t>
      </w:r>
    </w:p>
    <w:p>
      <w:pPr>
        <w:pStyle w:val="Heading2"/>
      </w:pPr>
      <w:r>
        <w:t>6. Herroepingsrecht en Retouren / Right of Withdrawal and Returns / Widerrufsrecht und Rücksendungen</w:t>
      </w:r>
    </w:p>
    <w:p>
      <w:r>
        <w:t>Vanwege voedselveiligheidsregels kunnen producten van Kaasboerinneke niet worden geretourneerd of herroepen.</w:t>
        <w:br/>
        <w:t>Dit geldt ook voor producten die ongeopend zijn, omdat temperatuur en houdbaarheid niet kunnen worden gegarandeerd.</w:t>
        <w:br/>
        <w:br/>
        <w:t>Due to food safety regulations, products from Kaasboerinneke cannot be returned or withdrawn.</w:t>
        <w:br/>
        <w:t>This also applies to unopened items, as temperature and shelf life cannot be guaranteed.</w:t>
        <w:br/>
        <w:br/>
        <w:t>Aus lebensmittelrechtlichen Gründen können Produkte von Kaasboerinneke nicht zurückgegeben oder widerrufen werden.</w:t>
        <w:br/>
        <w:t>Dies gilt auch für ungeöffnete Produkte, da Temperatur und Haltbarkeit nicht garantiert werden können.</w:t>
      </w:r>
    </w:p>
    <w:p>
      <w:pPr>
        <w:pStyle w:val="Heading2"/>
      </w:pPr>
      <w:r>
        <w:t>7. Aansprakelijkheid / Liability / Haftung</w:t>
      </w:r>
    </w:p>
    <w:p>
      <w:r>
        <w:t>Kaasboerinneke is niet aansprakelijk voor schade die ontstaat door verkeerd gebruik van het product of door omstandigheden buiten haar invloed, zoals transportvertraging of verkeerde opslag na ontvangst.</w:t>
        <w:br/>
        <w:br/>
        <w:t>Kaasboerinneke is not liable for damages caused by improper use of the product or by circumstances beyond its control, such as shipping delays or improper storage after delivery.</w:t>
        <w:br/>
        <w:br/>
        <w:t>Kaasboerinneke haftet nicht für Schäden, die durch unsachgemäßen Gebrauch des Produkts oder durch Umstände außerhalb ihres Einflussbereichs entstehen, wie Versandverzögerungen oder unsachgemäße Lagerung nach Erhalt.</w:t>
      </w:r>
    </w:p>
    <w:p>
      <w:pPr>
        <w:pStyle w:val="Heading2"/>
      </w:pPr>
      <w:r>
        <w:t>8. Klachten / Complaints / Beschwerden</w:t>
      </w:r>
    </w:p>
    <w:p>
      <w:r>
        <w:t>Klachten over bestellingen kunnen binnen 7 dagen na ontvangst per e-mail worden gemeld.</w:t>
        <w:br/>
        <w:t>Kaasboerinneke streeft ernaar om binnen 5 werkdagen te reageren en een passende oplossing te bieden.</w:t>
        <w:br/>
        <w:br/>
        <w:t>Complaints must be reported by email within 7 days after receipt.</w:t>
        <w:br/>
        <w:t>Kaasboerinneke aims to respond within 5 business days and offer an appropriate solution.</w:t>
        <w:br/>
        <w:br/>
        <w:t>Beschwerden müssen innerhalb von 7 Tagen nach Erhalt per E-Mail gemeldet werden.</w:t>
        <w:br/>
        <w:t>Kaasboerinneke bemüht sich, innerhalb von 5 Werktagen zu antworten und eine geeignete Lösung anzubieten.</w:t>
      </w:r>
    </w:p>
    <w:p>
      <w:pPr>
        <w:pStyle w:val="Heading2"/>
      </w:pPr>
      <w:r>
        <w:t>9. Toepasselijk recht / Governing Law / Anwendbares Recht</w:t>
      </w:r>
    </w:p>
    <w:p>
      <w:r>
        <w:t>Op alle overeenkomsten is Nederlands recht van toepassing.</w:t>
        <w:br/>
        <w:t>Geschillen worden bij voorkeur in overleg opgelost.</w:t>
        <w:br/>
        <w:t>Indien nodig wordt het geschil voorgelegd aan de bevoegde rechter in Nederland.</w:t>
        <w:br/>
        <w:br/>
        <w:t>Dutch law applies to all agreements.</w:t>
        <w:br/>
        <w:t>Disputes should preferably be resolved amicably.</w:t>
        <w:br/>
        <w:t>If necessary, disputes will be submitted to the competent court in the Netherlands.</w:t>
        <w:br/>
        <w:br/>
        <w:t>Für alle Vereinbarungen gilt niederländisches Recht.</w:t>
        <w:br/>
        <w:t>Streitigkeiten sollten möglichst einvernehmlich gelöst werden.</w:t>
        <w:br/>
        <w:t>Falls erforderlich, wird der Streitfall dem zuständigen Gericht in den Niederlanden vorgelegt.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